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E86C92">
        <w:rPr>
          <w:b/>
          <w:sz w:val="32"/>
          <w:szCs w:val="32"/>
        </w:rPr>
        <w:t>G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391990" w:rsidRPr="00391990" w:rsidRDefault="00391990" w:rsidP="00391990">
      <w:pPr>
        <w:rPr>
          <w:sz w:val="26"/>
          <w:szCs w:val="26"/>
        </w:rPr>
      </w:pPr>
    </w:p>
    <w:p w:rsidR="009360A5" w:rsidRDefault="009360A5" w:rsidP="009360A5">
      <w:pPr>
        <w:pStyle w:val="Akapitzlist"/>
        <w:ind w:left="360"/>
        <w:rPr>
          <w:sz w:val="26"/>
          <w:szCs w:val="26"/>
        </w:rPr>
      </w:pPr>
    </w:p>
    <w:p w:rsidR="00D639D6" w:rsidRDefault="00E86C92" w:rsidP="00E86C92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w przyjmowaniu spłat. W przypadku gdy w kolejności spłat nie ustalono nr kolejności (ustawiona kolejność =0),  a istnieje saldo pożyczki. To przy spłacie nastąpi sprawdzenie poprawności ustawienia kolejności, a w przypadku wykrycia błędu zostanie wyświetlony ostrzegający komunikat</w:t>
      </w:r>
    </w:p>
    <w:p w:rsidR="00E86C92" w:rsidRDefault="00E86C92" w:rsidP="00E86C92">
      <w:pPr>
        <w:pStyle w:val="Akapitzlist"/>
        <w:ind w:left="502"/>
        <w:rPr>
          <w:sz w:val="26"/>
          <w:szCs w:val="26"/>
        </w:rPr>
      </w:pPr>
    </w:p>
    <w:p w:rsidR="00E86C92" w:rsidRDefault="00E86C92" w:rsidP="00E86C92">
      <w:pPr>
        <w:pStyle w:val="Akapitzlist"/>
        <w:ind w:left="502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324350" cy="15335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92" w:rsidRDefault="00E86C92" w:rsidP="00E86C92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Umożliwiono ustawienie aby podczas szyfrowania na KOWALSKI usunięto niektóre duże tabele nie zawierające danych osobowych.</w:t>
      </w:r>
    </w:p>
    <w:p w:rsidR="00E86C92" w:rsidRDefault="00E86C92" w:rsidP="00E86C92">
      <w:pPr>
        <w:pStyle w:val="Akapitzlist"/>
        <w:ind w:left="502"/>
        <w:rPr>
          <w:sz w:val="26"/>
          <w:szCs w:val="26"/>
        </w:rPr>
      </w:pPr>
      <w:r>
        <w:rPr>
          <w:sz w:val="26"/>
          <w:szCs w:val="26"/>
        </w:rPr>
        <w:t>Usunięcie należy wykonać tylko wówczas gdy plik eksportowanej bazy  jest bardzo duży i nie da się przesłać.</w:t>
      </w:r>
    </w:p>
    <w:p w:rsidR="00E86C92" w:rsidRDefault="00E86C92" w:rsidP="00E86C92">
      <w:pPr>
        <w:pStyle w:val="Akapitzlist"/>
        <w:ind w:left="502"/>
        <w:rPr>
          <w:sz w:val="26"/>
          <w:szCs w:val="26"/>
        </w:rPr>
      </w:pPr>
    </w:p>
    <w:p w:rsidR="00E86C92" w:rsidRDefault="00E86C92" w:rsidP="00E86C92">
      <w:pPr>
        <w:pStyle w:val="Akapitzlist"/>
        <w:ind w:left="502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780A59E7" wp14:editId="138F0630">
            <wp:extent cx="5760720" cy="2748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5F" w:rsidRDefault="00F66A5F" w:rsidP="00E86C92">
      <w:pPr>
        <w:pStyle w:val="Akapitzlist"/>
        <w:ind w:left="502"/>
        <w:rPr>
          <w:sz w:val="26"/>
          <w:szCs w:val="26"/>
        </w:rPr>
      </w:pPr>
    </w:p>
    <w:p w:rsidR="00F66A5F" w:rsidRDefault="00F66A5F" w:rsidP="00E86C92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Zmiana w funkcjonowaniu zakładki , Eksport do BiG . W wersji poprzedniej system pozwalał na RĘCZNE WPISYWANIE DANYCH. Od wersji 4.19G system automatycznie pobierze dane z danych eksportowanych do BiG takich jak </w:t>
      </w:r>
    </w:p>
    <w:p w:rsidR="00E86C92" w:rsidRDefault="00F66A5F" w:rsidP="00F66A5F">
      <w:pPr>
        <w:pStyle w:val="Akapitzlist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data wysłania wezwania zawierającego ostrzeżenie o możliwości wpisu do BiG</w:t>
      </w:r>
    </w:p>
    <w:p w:rsidR="00F66A5F" w:rsidRDefault="00F66A5F" w:rsidP="00F66A5F">
      <w:pPr>
        <w:pStyle w:val="Akapitzlist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Data wpisu do BiG</w:t>
      </w:r>
    </w:p>
    <w:p w:rsidR="00F66A5F" w:rsidRDefault="00F66A5F" w:rsidP="00F66A5F">
      <w:pPr>
        <w:pStyle w:val="Akapitzlist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Data wykreślenia z BiG</w:t>
      </w:r>
    </w:p>
    <w:p w:rsidR="00F66A5F" w:rsidRDefault="00F66A5F" w:rsidP="00F66A5F">
      <w:pPr>
        <w:pStyle w:val="Akapitzlist"/>
        <w:ind w:left="1222"/>
        <w:rPr>
          <w:sz w:val="26"/>
          <w:szCs w:val="26"/>
        </w:rPr>
      </w:pPr>
    </w:p>
    <w:p w:rsidR="00F66A5F" w:rsidRDefault="00F66A5F" w:rsidP="00F66A5F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3931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5F" w:rsidRDefault="006F7AAC" w:rsidP="00E86C92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Rozbudowano informacje o pomocy publicznej, dodano informacje o ilości rat kapitałowych, ilości rat karencyjnych, kwoty pożyczki. Dane te mogą być pomocne przy obliczeniu pomocy publicznej według ustawy.</w:t>
      </w:r>
    </w:p>
    <w:p w:rsidR="006F7AAC" w:rsidRDefault="006F7AAC" w:rsidP="006F7AAC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40233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AC" w:rsidRDefault="00404BB6" w:rsidP="00E86C92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Zmiana w funkcjonowania raport pomocy publicznej , zmiana polega na </w:t>
      </w:r>
    </w:p>
    <w:p w:rsidR="00404BB6" w:rsidRDefault="00404BB6" w:rsidP="00404BB6">
      <w:pPr>
        <w:pStyle w:val="Akapitzlist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Okno raportu otwiera się domyślnie na najnowszej umowie, tak aby łatwo wystawić zaświadczenie</w:t>
      </w:r>
    </w:p>
    <w:p w:rsidR="00404BB6" w:rsidRDefault="00404BB6" w:rsidP="00404BB6">
      <w:pPr>
        <w:pStyle w:val="Akapitzlist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Dodano możliwość sortowania po wszystkich komunach z wyjątkiem, danych firmy – osoby dla której wystawiono zaświadczenie o pomocy publicznej.</w:t>
      </w:r>
    </w:p>
    <w:p w:rsidR="00404BB6" w:rsidRDefault="00404BB6" w:rsidP="00404BB6">
      <w:pPr>
        <w:pStyle w:val="Akapitzlist"/>
        <w:ind w:left="1222"/>
        <w:rPr>
          <w:sz w:val="26"/>
          <w:szCs w:val="26"/>
        </w:rPr>
      </w:pPr>
    </w:p>
    <w:p w:rsidR="00404BB6" w:rsidRDefault="00404BB6" w:rsidP="00404BB6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600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B6" w:rsidRDefault="00404BB6" w:rsidP="00404BB6">
      <w:pPr>
        <w:pStyle w:val="Akapitzlist"/>
        <w:ind w:left="502"/>
        <w:rPr>
          <w:sz w:val="26"/>
          <w:szCs w:val="26"/>
        </w:rPr>
      </w:pPr>
    </w:p>
    <w:p w:rsidR="00404BB6" w:rsidRDefault="00EE237A" w:rsidP="00E86C92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Poprawa działania opcji zabezpieczenia</w:t>
      </w:r>
    </w:p>
    <w:p w:rsidR="00A72DDF" w:rsidRDefault="00A72DDF" w:rsidP="00A72DDF">
      <w:pPr>
        <w:pStyle w:val="Akapitzlist"/>
        <w:ind w:left="502"/>
        <w:rPr>
          <w:sz w:val="26"/>
          <w:szCs w:val="26"/>
        </w:rPr>
      </w:pPr>
    </w:p>
    <w:p w:rsidR="00EE237A" w:rsidRDefault="00EE237A" w:rsidP="00EE237A">
      <w:pPr>
        <w:pStyle w:val="Akapitzlist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Zwiększono szybkość otwarcia okna nowa zaległość, edycja zaległości</w:t>
      </w:r>
    </w:p>
    <w:p w:rsidR="00EE237A" w:rsidRDefault="00EE237A" w:rsidP="00EE237A">
      <w:pPr>
        <w:pStyle w:val="Akapitzlist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Umożliwiono istnienie kliku zabezpieczeń o tym samym kodzie, np. kilku hipotek np. Hipoteka zwykła, Hipoteka … w poprzedniej wersji zabezpieczenie jednego typu mogło być tylko jedne.</w:t>
      </w:r>
    </w:p>
    <w:p w:rsidR="00A72DDF" w:rsidRDefault="00A72DDF" w:rsidP="00A72DDF">
      <w:pPr>
        <w:pStyle w:val="Akapitzlist"/>
        <w:ind w:left="1222"/>
        <w:rPr>
          <w:sz w:val="26"/>
          <w:szCs w:val="26"/>
        </w:rPr>
      </w:pPr>
    </w:p>
    <w:p w:rsidR="00EE237A" w:rsidRPr="00A72DDF" w:rsidRDefault="00A72DDF" w:rsidP="00E86C92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Zmiana w pliku pbaza.ini parametr </w:t>
      </w:r>
      <w:r>
        <w:t xml:space="preserve">HSZ=TRUE nie będzie wymagany przy szyfrowaniu hasła.  Dzięki temu po wpisaniu hasła password=’’ w formie jawnej czy zaszyfrowanej system sam sprawdzi który rodzaj hasła wybrał operator. </w:t>
      </w:r>
    </w:p>
    <w:p w:rsidR="00A72DDF" w:rsidRDefault="00A72DDF" w:rsidP="00A72DDF">
      <w:pPr>
        <w:pStyle w:val="Akapitzlist"/>
        <w:ind w:left="502"/>
      </w:pPr>
      <w:r>
        <w:t>Użycie parametru HSZ=TRUE jedynie przyśpieszy wybór jaki rodzaj hasła użyto w bazie.</w:t>
      </w:r>
    </w:p>
    <w:p w:rsidR="00A72DDF" w:rsidRPr="00A72DDF" w:rsidRDefault="00A72DDF" w:rsidP="00A72DDF">
      <w:pPr>
        <w:rPr>
          <w:sz w:val="26"/>
          <w:szCs w:val="26"/>
        </w:rPr>
      </w:pPr>
    </w:p>
    <w:p w:rsidR="00A72DDF" w:rsidRPr="00B86EF7" w:rsidRDefault="00B86EF7" w:rsidP="00E86C92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t>Przyśpieszono otwarcie okna Raport zabezpieczeń.</w:t>
      </w:r>
    </w:p>
    <w:p w:rsidR="00B86EF7" w:rsidRDefault="00D61F18" w:rsidP="00E86C92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 ekranu zmiana hasła w BiG infomonitor dodano informacje kiedy ostatnio zmieniono hasło w BiG infomonitor . UWAGA ! data dotyczy zmiany hasła za pomocą programu PBaza jeżeli zmiana hasła nastąpiła przez stronę WWW lub reset hasła w infolinii to tych danych program PBaza nie posiada.</w:t>
      </w:r>
    </w:p>
    <w:p w:rsidR="00D61F18" w:rsidRDefault="00D61F18" w:rsidP="00D61F18">
      <w:pPr>
        <w:pStyle w:val="Akapitzlist"/>
        <w:ind w:left="502"/>
        <w:rPr>
          <w:sz w:val="26"/>
          <w:szCs w:val="26"/>
        </w:rPr>
      </w:pPr>
    </w:p>
    <w:p w:rsidR="00D61F18" w:rsidRDefault="00D61F18" w:rsidP="00D61F18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000500" cy="2743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95" w:rsidRDefault="00081495" w:rsidP="00D61F18">
      <w:pPr>
        <w:pStyle w:val="Akapitzlist"/>
        <w:ind w:left="502"/>
        <w:rPr>
          <w:sz w:val="26"/>
          <w:szCs w:val="26"/>
        </w:rPr>
      </w:pPr>
    </w:p>
    <w:p w:rsidR="00081495" w:rsidRDefault="00081495" w:rsidP="00D61F18">
      <w:pPr>
        <w:pStyle w:val="Akapitzlist"/>
        <w:ind w:left="502"/>
        <w:rPr>
          <w:sz w:val="26"/>
          <w:szCs w:val="26"/>
        </w:rPr>
      </w:pPr>
      <w:r>
        <w:rPr>
          <w:sz w:val="26"/>
          <w:szCs w:val="26"/>
        </w:rPr>
        <w:t>Podczas logowania operator otrzyma informację przypominającą o konieczności zmiany hasła. Ostrzeżenie będzie wyświetlane jeżeli do końca obowiązywania hasła pozostanie 5 lub mniej dni.</w:t>
      </w:r>
    </w:p>
    <w:p w:rsidR="00081495" w:rsidRDefault="00081495" w:rsidP="00D61F18">
      <w:pPr>
        <w:pStyle w:val="Akapitzlist"/>
        <w:ind w:left="502"/>
        <w:rPr>
          <w:sz w:val="26"/>
          <w:szCs w:val="26"/>
        </w:rPr>
      </w:pPr>
    </w:p>
    <w:p w:rsidR="00081495" w:rsidRDefault="00081495" w:rsidP="00D61F18">
      <w:pPr>
        <w:pStyle w:val="Akapitzlist"/>
        <w:ind w:left="502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05505BE1" wp14:editId="44AFAF6B">
            <wp:extent cx="3238500" cy="1543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95" w:rsidRDefault="00081495" w:rsidP="00D61F18">
      <w:pPr>
        <w:pStyle w:val="Akapitzlist"/>
        <w:ind w:left="502"/>
        <w:rPr>
          <w:sz w:val="26"/>
          <w:szCs w:val="26"/>
        </w:rPr>
      </w:pPr>
    </w:p>
    <w:p w:rsidR="00D61F18" w:rsidRDefault="00D20181" w:rsidP="00E86C92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Dodano możliwość edycji daty wyrażenia zgody w danych klienta, zmiana jest podyktowana faktem, że zgoda na weryfikacje jest ważna 30 dni i klient może udzielać tej zgody wielokrotnie.</w:t>
      </w:r>
    </w:p>
    <w:p w:rsidR="00D20181" w:rsidRDefault="00D20181" w:rsidP="00D20181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152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81" w:rsidRDefault="00D26DDA" w:rsidP="00D26DDA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26DDA">
        <w:rPr>
          <w:sz w:val="26"/>
          <w:szCs w:val="26"/>
        </w:rPr>
        <w:t>Usunięto spacje przy zapisie nazwy licznika, nazwa licznika nie może zawierać spacji.</w:t>
      </w:r>
    </w:p>
    <w:p w:rsidR="00D26DDA" w:rsidRDefault="005C4F4E" w:rsidP="00D26DDA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Umożliwiono zdefiniowania różnych wezwań 2 i 3 dla różnych produktów.</w:t>
      </w:r>
    </w:p>
    <w:p w:rsidR="005C4F4E" w:rsidRDefault="005C4F4E" w:rsidP="005C4F4E">
      <w:pPr>
        <w:pStyle w:val="Akapitzlist"/>
        <w:ind w:left="502"/>
        <w:rPr>
          <w:sz w:val="26"/>
          <w:szCs w:val="26"/>
        </w:rPr>
      </w:pPr>
    </w:p>
    <w:p w:rsidR="005C4F4E" w:rsidRDefault="005C4F4E" w:rsidP="005C4F4E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514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4E" w:rsidRDefault="007753CB" w:rsidP="00D26DDA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Ujednolicono działanie opcji BO Umowy i BO w części finasowej</w:t>
      </w:r>
    </w:p>
    <w:p w:rsidR="007753CB" w:rsidRDefault="007753CB" w:rsidP="007753CB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39319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CB" w:rsidRDefault="007753CB" w:rsidP="007753CB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52387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CB" w:rsidRDefault="00353CB7" w:rsidP="00D26DDA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przy zapisie terminarza, system zlicza raty poprawione i wpisane po nowemu wylicza z nich średnią i zapisuje w polu rata uśredniona.</w:t>
      </w:r>
    </w:p>
    <w:p w:rsidR="00353CB7" w:rsidRDefault="00353CB7" w:rsidP="00353CB7">
      <w:pPr>
        <w:pStyle w:val="Akapitzlist"/>
        <w:ind w:left="502"/>
        <w:rPr>
          <w:sz w:val="26"/>
          <w:szCs w:val="26"/>
        </w:rPr>
      </w:pPr>
    </w:p>
    <w:p w:rsidR="00353CB7" w:rsidRDefault="00353CB7" w:rsidP="00353CB7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Nowy znacznik </w:t>
      </w:r>
      <w:r w:rsidRPr="00353CB7">
        <w:rPr>
          <w:sz w:val="26"/>
          <w:szCs w:val="26"/>
        </w:rPr>
        <w:t>UM_ORGAN_ORZEKAJACY</w:t>
      </w:r>
      <w:r>
        <w:rPr>
          <w:sz w:val="26"/>
          <w:szCs w:val="26"/>
        </w:rPr>
        <w:t xml:space="preserve"> zawierający dane organu orzekającego do powstałej zaległości.</w:t>
      </w:r>
    </w:p>
    <w:p w:rsidR="00353CB7" w:rsidRPr="00353CB7" w:rsidRDefault="00353CB7" w:rsidP="00353CB7">
      <w:pPr>
        <w:pStyle w:val="Akapitzlist"/>
        <w:rPr>
          <w:sz w:val="26"/>
          <w:szCs w:val="26"/>
        </w:rPr>
      </w:pPr>
    </w:p>
    <w:p w:rsidR="00353CB7" w:rsidRDefault="00353CB7" w:rsidP="00353CB7">
      <w:pPr>
        <w:pStyle w:val="Akapitzlist"/>
        <w:ind w:left="502"/>
        <w:rPr>
          <w:sz w:val="26"/>
          <w:szCs w:val="26"/>
        </w:rPr>
      </w:pPr>
    </w:p>
    <w:p w:rsidR="00353CB7" w:rsidRDefault="004778D0" w:rsidP="00353CB7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Zmiana wyglądu ekranu do wypłaty </w:t>
      </w:r>
    </w:p>
    <w:p w:rsidR="004778D0" w:rsidRDefault="004778D0" w:rsidP="004778D0">
      <w:pPr>
        <w:pStyle w:val="Akapitzlist"/>
        <w:ind w:left="502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7B21CEB3" wp14:editId="30EDAAF5">
            <wp:extent cx="5760720" cy="34137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33" w:rsidRDefault="00A24B33" w:rsidP="004778D0">
      <w:pPr>
        <w:pStyle w:val="Akapitzlist"/>
        <w:ind w:left="502"/>
        <w:rPr>
          <w:sz w:val="26"/>
          <w:szCs w:val="26"/>
        </w:rPr>
      </w:pPr>
    </w:p>
    <w:p w:rsidR="004778D0" w:rsidRDefault="00A24B33" w:rsidP="00353CB7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Przesunięto opcję do usuwania faktur do jednego miejsca tworząc submenu.</w:t>
      </w:r>
    </w:p>
    <w:p w:rsidR="00A24B33" w:rsidRDefault="00A24B33" w:rsidP="00A24B33">
      <w:pPr>
        <w:pStyle w:val="Akapitzlist"/>
        <w:ind w:left="502"/>
        <w:rPr>
          <w:sz w:val="26"/>
          <w:szCs w:val="26"/>
        </w:rPr>
      </w:pPr>
    </w:p>
    <w:p w:rsidR="00A24B33" w:rsidRDefault="00A24B33" w:rsidP="00A24B33">
      <w:pPr>
        <w:pStyle w:val="Akapitzlist"/>
        <w:ind w:left="50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49339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33" w:rsidRDefault="007C6C19" w:rsidP="00353CB7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Dodano nowe prawo do edycji Rezerwacji środków w rejestrze projektów.</w:t>
      </w:r>
    </w:p>
    <w:p w:rsidR="001D1A77" w:rsidRDefault="001D1A77" w:rsidP="00353CB7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W tabeli WNIOSKI i WNIOSKI_HIST usunięto pola o nazwach rozpoczynających się na WP_</w:t>
      </w:r>
      <w:r w:rsidR="00A7569D">
        <w:rPr>
          <w:sz w:val="26"/>
          <w:szCs w:val="26"/>
        </w:rPr>
        <w:t>, ilość usuniętych 16</w:t>
      </w:r>
    </w:p>
    <w:p w:rsidR="002D5B3B" w:rsidRDefault="002D5B3B" w:rsidP="00353CB7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Usunięto z zamknięcia dnia, starą nie aktualną procedurę zwolnienia rezerwacji.</w:t>
      </w:r>
    </w:p>
    <w:p w:rsidR="00655973" w:rsidRDefault="00BD2649" w:rsidP="00353CB7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dla MSSql</w:t>
      </w:r>
      <w:r w:rsidR="00433CA9">
        <w:rPr>
          <w:sz w:val="26"/>
          <w:szCs w:val="26"/>
        </w:rPr>
        <w:t>, zmieniono sposób t</w:t>
      </w:r>
      <w:r w:rsidR="00580F54">
        <w:rPr>
          <w:sz w:val="26"/>
          <w:szCs w:val="26"/>
        </w:rPr>
        <w:t xml:space="preserve">worzenia raportu kontaktów </w:t>
      </w:r>
      <w:bookmarkStart w:id="0" w:name="_GoBack"/>
      <w:bookmarkEnd w:id="0"/>
    </w:p>
    <w:p w:rsidR="00655973" w:rsidRDefault="00655973" w:rsidP="00655973">
      <w:pPr>
        <w:pStyle w:val="Akapitzlist"/>
        <w:numPr>
          <w:ilvl w:val="0"/>
          <w:numId w:val="50"/>
        </w:numPr>
        <w:rPr>
          <w:sz w:val="26"/>
          <w:szCs w:val="26"/>
        </w:rPr>
      </w:pPr>
      <w:r>
        <w:rPr>
          <w:sz w:val="26"/>
          <w:szCs w:val="26"/>
        </w:rPr>
        <w:t>Przy logowaniu raport kontaktów</w:t>
      </w:r>
    </w:p>
    <w:p w:rsidR="00655973" w:rsidRDefault="00655973" w:rsidP="00655973">
      <w:pPr>
        <w:pStyle w:val="Akapitzlist"/>
        <w:numPr>
          <w:ilvl w:val="0"/>
          <w:numId w:val="50"/>
        </w:numPr>
        <w:rPr>
          <w:sz w:val="26"/>
          <w:szCs w:val="26"/>
        </w:rPr>
      </w:pPr>
      <w:r>
        <w:rPr>
          <w:sz w:val="26"/>
          <w:szCs w:val="26"/>
        </w:rPr>
        <w:t>Karta klienta</w:t>
      </w:r>
    </w:p>
    <w:p w:rsidR="00655973" w:rsidRDefault="00655973" w:rsidP="00655973">
      <w:pPr>
        <w:pStyle w:val="Akapitzlist"/>
        <w:ind w:left="1222"/>
        <w:rPr>
          <w:sz w:val="26"/>
          <w:szCs w:val="26"/>
        </w:rPr>
      </w:pPr>
      <w:r>
        <w:rPr>
          <w:sz w:val="26"/>
          <w:szCs w:val="26"/>
        </w:rPr>
        <w:t>Zmiana polega na zaprzestaniu posługiwania się tabelą tymczasową dla tych dwóch opcji.</w:t>
      </w:r>
    </w:p>
    <w:p w:rsidR="00433CA9" w:rsidRDefault="00655973" w:rsidP="00353CB7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="00433CA9">
        <w:rPr>
          <w:sz w:val="26"/>
          <w:szCs w:val="26"/>
        </w:rPr>
        <w:t>.</w:t>
      </w:r>
    </w:p>
    <w:p w:rsidR="002D5B3B" w:rsidRDefault="002D5B3B" w:rsidP="002D5B3B">
      <w:pPr>
        <w:pStyle w:val="Akapitzlist"/>
        <w:ind w:left="502"/>
        <w:rPr>
          <w:sz w:val="26"/>
          <w:szCs w:val="26"/>
        </w:rPr>
      </w:pPr>
    </w:p>
    <w:p w:rsidR="00D61F18" w:rsidRPr="00E86C92" w:rsidRDefault="00D61F18" w:rsidP="00D61F18">
      <w:pPr>
        <w:pStyle w:val="Akapitzlist"/>
        <w:ind w:left="502"/>
        <w:rPr>
          <w:sz w:val="26"/>
          <w:szCs w:val="26"/>
        </w:rPr>
      </w:pPr>
    </w:p>
    <w:p w:rsidR="0053598C" w:rsidRDefault="0053598C" w:rsidP="0053598C">
      <w:pPr>
        <w:pStyle w:val="Akapitzlist"/>
        <w:ind w:left="360"/>
        <w:rPr>
          <w:sz w:val="26"/>
          <w:szCs w:val="26"/>
        </w:rPr>
      </w:pPr>
    </w:p>
    <w:p w:rsidR="00822109" w:rsidRDefault="00822109" w:rsidP="00822109">
      <w:pPr>
        <w:pStyle w:val="Akapitzlist"/>
        <w:ind w:left="360"/>
        <w:rPr>
          <w:sz w:val="26"/>
          <w:szCs w:val="26"/>
        </w:rPr>
      </w:pPr>
    </w:p>
    <w:p w:rsidR="009D6C14" w:rsidRDefault="009D6C14" w:rsidP="009D6C14">
      <w:pPr>
        <w:pStyle w:val="Akapitzlist"/>
        <w:ind w:left="360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973C55" w:rsidRPr="00867386" w:rsidRDefault="00973C55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Zaznaczyć działania windykacyjne w opcji </w:t>
      </w:r>
      <w:r w:rsidRPr="00973C55">
        <w:rPr>
          <w:i/>
          <w:sz w:val="26"/>
          <w:szCs w:val="26"/>
        </w:rPr>
        <w:t>„Baza-&gt;Słowniki-&gt;Kontakty (36)”</w:t>
      </w:r>
    </w:p>
    <w:p w:rsidR="00867386" w:rsidRDefault="00867386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867386">
        <w:rPr>
          <w:sz w:val="26"/>
          <w:szCs w:val="26"/>
        </w:rPr>
        <w:t>Konieczność sprawdzenia wyglądu ekranu pożyczki do wypłat, doszła nowa kolumna.</w:t>
      </w: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sectPr w:rsidR="00BD7E42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20" w:rsidRDefault="006D2F20" w:rsidP="00424FC7">
      <w:pPr>
        <w:spacing w:after="0" w:line="240" w:lineRule="auto"/>
      </w:pPr>
      <w:r>
        <w:separator/>
      </w:r>
    </w:p>
  </w:endnote>
  <w:endnote w:type="continuationSeparator" w:id="0">
    <w:p w:rsidR="006D2F20" w:rsidRDefault="006D2F20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20" w:rsidRDefault="006D2F20" w:rsidP="00424FC7">
      <w:pPr>
        <w:spacing w:after="0" w:line="240" w:lineRule="auto"/>
      </w:pPr>
      <w:r>
        <w:separator/>
      </w:r>
    </w:p>
  </w:footnote>
  <w:footnote w:type="continuationSeparator" w:id="0">
    <w:p w:rsidR="006D2F20" w:rsidRDefault="006D2F20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B67BB"/>
    <w:multiLevelType w:val="hybridMultilevel"/>
    <w:tmpl w:val="9D4C068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5AD77FC"/>
    <w:multiLevelType w:val="hybridMultilevel"/>
    <w:tmpl w:val="C71C2B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630C0"/>
    <w:multiLevelType w:val="hybridMultilevel"/>
    <w:tmpl w:val="FA5C498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F86DAB"/>
    <w:multiLevelType w:val="hybridMultilevel"/>
    <w:tmpl w:val="0F8E0D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CD87051"/>
    <w:multiLevelType w:val="hybridMultilevel"/>
    <w:tmpl w:val="3650EFD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03386"/>
    <w:multiLevelType w:val="hybridMultilevel"/>
    <w:tmpl w:val="A48E8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F827A7F"/>
    <w:multiLevelType w:val="hybridMultilevel"/>
    <w:tmpl w:val="5CCC5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57852"/>
    <w:multiLevelType w:val="hybridMultilevel"/>
    <w:tmpl w:val="7A48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0C80"/>
    <w:multiLevelType w:val="hybridMultilevel"/>
    <w:tmpl w:val="5BAEA13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5E91C64"/>
    <w:multiLevelType w:val="hybridMultilevel"/>
    <w:tmpl w:val="B0983F2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8B4B3F"/>
    <w:multiLevelType w:val="hybridMultilevel"/>
    <w:tmpl w:val="0A222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ACA4BBD"/>
    <w:multiLevelType w:val="hybridMultilevel"/>
    <w:tmpl w:val="E530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A638F"/>
    <w:multiLevelType w:val="hybridMultilevel"/>
    <w:tmpl w:val="6562E6C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44146E7A"/>
    <w:multiLevelType w:val="hybridMultilevel"/>
    <w:tmpl w:val="378C65F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642A"/>
    <w:multiLevelType w:val="hybridMultilevel"/>
    <w:tmpl w:val="E364F39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D5E428F"/>
    <w:multiLevelType w:val="hybridMultilevel"/>
    <w:tmpl w:val="2F9AB2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4F5F3344"/>
    <w:multiLevelType w:val="hybridMultilevel"/>
    <w:tmpl w:val="EDA6B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2F264C"/>
    <w:multiLevelType w:val="hybridMultilevel"/>
    <w:tmpl w:val="F318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5A7088"/>
    <w:multiLevelType w:val="hybridMultilevel"/>
    <w:tmpl w:val="CC28CA3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 w15:restartNumberingAfterBreak="0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CBB39C2"/>
    <w:multiLevelType w:val="hybridMultilevel"/>
    <w:tmpl w:val="0EFE6CF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5" w15:restartNumberingAfterBreak="0">
    <w:nsid w:val="66841FCB"/>
    <w:multiLevelType w:val="hybridMultilevel"/>
    <w:tmpl w:val="AD78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B6819"/>
    <w:multiLevelType w:val="hybridMultilevel"/>
    <w:tmpl w:val="CE785EE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 w15:restartNumberingAfterBreak="0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F7AEE"/>
    <w:multiLevelType w:val="hybridMultilevel"/>
    <w:tmpl w:val="9EE6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5"/>
  </w:num>
  <w:num w:numId="3">
    <w:abstractNumId w:val="39"/>
  </w:num>
  <w:num w:numId="4">
    <w:abstractNumId w:val="42"/>
  </w:num>
  <w:num w:numId="5">
    <w:abstractNumId w:val="40"/>
  </w:num>
  <w:num w:numId="6">
    <w:abstractNumId w:val="26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2"/>
  </w:num>
  <w:num w:numId="11">
    <w:abstractNumId w:val="5"/>
  </w:num>
  <w:num w:numId="12">
    <w:abstractNumId w:val="28"/>
  </w:num>
  <w:num w:numId="13">
    <w:abstractNumId w:val="24"/>
  </w:num>
  <w:num w:numId="14">
    <w:abstractNumId w:val="31"/>
  </w:num>
  <w:num w:numId="15">
    <w:abstractNumId w:val="14"/>
  </w:num>
  <w:num w:numId="16">
    <w:abstractNumId w:val="0"/>
  </w:num>
  <w:num w:numId="17">
    <w:abstractNumId w:val="32"/>
  </w:num>
  <w:num w:numId="18">
    <w:abstractNumId w:val="19"/>
  </w:num>
  <w:num w:numId="19">
    <w:abstractNumId w:val="48"/>
  </w:num>
  <w:num w:numId="20">
    <w:abstractNumId w:val="44"/>
  </w:num>
  <w:num w:numId="21">
    <w:abstractNumId w:val="36"/>
  </w:num>
  <w:num w:numId="22">
    <w:abstractNumId w:val="8"/>
  </w:num>
  <w:num w:numId="23">
    <w:abstractNumId w:val="23"/>
  </w:num>
  <w:num w:numId="24">
    <w:abstractNumId w:val="1"/>
  </w:num>
  <w:num w:numId="25">
    <w:abstractNumId w:val="37"/>
  </w:num>
  <w:num w:numId="26">
    <w:abstractNumId w:val="21"/>
  </w:num>
  <w:num w:numId="27">
    <w:abstractNumId w:val="16"/>
  </w:num>
  <w:num w:numId="28">
    <w:abstractNumId w:val="17"/>
  </w:num>
  <w:num w:numId="29">
    <w:abstractNumId w:val="45"/>
  </w:num>
  <w:num w:numId="30">
    <w:abstractNumId w:val="11"/>
  </w:num>
  <w:num w:numId="31">
    <w:abstractNumId w:val="9"/>
  </w:num>
  <w:num w:numId="32">
    <w:abstractNumId w:val="12"/>
  </w:num>
  <w:num w:numId="33">
    <w:abstractNumId w:val="46"/>
  </w:num>
  <w:num w:numId="34">
    <w:abstractNumId w:val="7"/>
  </w:num>
  <w:num w:numId="35">
    <w:abstractNumId w:val="10"/>
  </w:num>
  <w:num w:numId="36">
    <w:abstractNumId w:val="15"/>
  </w:num>
  <w:num w:numId="37">
    <w:abstractNumId w:val="35"/>
  </w:num>
  <w:num w:numId="38">
    <w:abstractNumId w:val="33"/>
  </w:num>
  <w:num w:numId="39">
    <w:abstractNumId w:val="6"/>
  </w:num>
  <w:num w:numId="40">
    <w:abstractNumId w:val="49"/>
  </w:num>
  <w:num w:numId="41">
    <w:abstractNumId w:val="4"/>
  </w:num>
  <w:num w:numId="42">
    <w:abstractNumId w:val="27"/>
  </w:num>
  <w:num w:numId="43">
    <w:abstractNumId w:val="13"/>
  </w:num>
  <w:num w:numId="44">
    <w:abstractNumId w:val="3"/>
  </w:num>
  <w:num w:numId="45">
    <w:abstractNumId w:val="34"/>
  </w:num>
  <w:num w:numId="46">
    <w:abstractNumId w:val="18"/>
  </w:num>
  <w:num w:numId="47">
    <w:abstractNumId w:val="41"/>
  </w:num>
  <w:num w:numId="48">
    <w:abstractNumId w:val="2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20F00"/>
    <w:rsid w:val="00024D82"/>
    <w:rsid w:val="00027C28"/>
    <w:rsid w:val="000326B2"/>
    <w:rsid w:val="00043037"/>
    <w:rsid w:val="0004364A"/>
    <w:rsid w:val="00047437"/>
    <w:rsid w:val="00053D77"/>
    <w:rsid w:val="00055A9C"/>
    <w:rsid w:val="0005674E"/>
    <w:rsid w:val="00057E6C"/>
    <w:rsid w:val="000606AA"/>
    <w:rsid w:val="00072BD7"/>
    <w:rsid w:val="00081495"/>
    <w:rsid w:val="00082098"/>
    <w:rsid w:val="0009061A"/>
    <w:rsid w:val="000963D0"/>
    <w:rsid w:val="00097DF5"/>
    <w:rsid w:val="000B1CFB"/>
    <w:rsid w:val="000B221A"/>
    <w:rsid w:val="000B3065"/>
    <w:rsid w:val="000C44B6"/>
    <w:rsid w:val="000C6290"/>
    <w:rsid w:val="000D2735"/>
    <w:rsid w:val="000D336B"/>
    <w:rsid w:val="000D4EE4"/>
    <w:rsid w:val="000D5854"/>
    <w:rsid w:val="000E4538"/>
    <w:rsid w:val="000F2C0F"/>
    <w:rsid w:val="001020FF"/>
    <w:rsid w:val="00107AE8"/>
    <w:rsid w:val="00112401"/>
    <w:rsid w:val="001140B7"/>
    <w:rsid w:val="00114923"/>
    <w:rsid w:val="00117FEB"/>
    <w:rsid w:val="001256BB"/>
    <w:rsid w:val="001300CD"/>
    <w:rsid w:val="00134A78"/>
    <w:rsid w:val="00140C79"/>
    <w:rsid w:val="0014575C"/>
    <w:rsid w:val="0015060F"/>
    <w:rsid w:val="00151362"/>
    <w:rsid w:val="00151C39"/>
    <w:rsid w:val="00160EB9"/>
    <w:rsid w:val="00163900"/>
    <w:rsid w:val="0016486C"/>
    <w:rsid w:val="00191C1C"/>
    <w:rsid w:val="001928E9"/>
    <w:rsid w:val="0019451E"/>
    <w:rsid w:val="001A0850"/>
    <w:rsid w:val="001C513F"/>
    <w:rsid w:val="001D1A77"/>
    <w:rsid w:val="001D2BF1"/>
    <w:rsid w:val="001D4831"/>
    <w:rsid w:val="001F4FF8"/>
    <w:rsid w:val="00200EC6"/>
    <w:rsid w:val="00203121"/>
    <w:rsid w:val="00206ADF"/>
    <w:rsid w:val="00210622"/>
    <w:rsid w:val="0021158D"/>
    <w:rsid w:val="00220BAF"/>
    <w:rsid w:val="00224D05"/>
    <w:rsid w:val="00237348"/>
    <w:rsid w:val="002454A9"/>
    <w:rsid w:val="00252B94"/>
    <w:rsid w:val="00254A20"/>
    <w:rsid w:val="0026475A"/>
    <w:rsid w:val="0027327A"/>
    <w:rsid w:val="00274AF3"/>
    <w:rsid w:val="00277BAF"/>
    <w:rsid w:val="00285466"/>
    <w:rsid w:val="002913CC"/>
    <w:rsid w:val="00294464"/>
    <w:rsid w:val="002A0D4A"/>
    <w:rsid w:val="002A7A96"/>
    <w:rsid w:val="002B4451"/>
    <w:rsid w:val="002B5023"/>
    <w:rsid w:val="002B529D"/>
    <w:rsid w:val="002B6AD0"/>
    <w:rsid w:val="002C4C2F"/>
    <w:rsid w:val="002C4CCE"/>
    <w:rsid w:val="002C7433"/>
    <w:rsid w:val="002D093E"/>
    <w:rsid w:val="002D5B3B"/>
    <w:rsid w:val="002F259E"/>
    <w:rsid w:val="002F35E0"/>
    <w:rsid w:val="002F4D86"/>
    <w:rsid w:val="00313754"/>
    <w:rsid w:val="003210EF"/>
    <w:rsid w:val="00321DF2"/>
    <w:rsid w:val="00322C8C"/>
    <w:rsid w:val="00322E9B"/>
    <w:rsid w:val="0032644A"/>
    <w:rsid w:val="00326A02"/>
    <w:rsid w:val="003311EB"/>
    <w:rsid w:val="00336F9E"/>
    <w:rsid w:val="003455C5"/>
    <w:rsid w:val="0034638B"/>
    <w:rsid w:val="003470C1"/>
    <w:rsid w:val="00351DC5"/>
    <w:rsid w:val="00352CD0"/>
    <w:rsid w:val="00353CB7"/>
    <w:rsid w:val="00353F8E"/>
    <w:rsid w:val="00354DB9"/>
    <w:rsid w:val="0037643D"/>
    <w:rsid w:val="00386DC7"/>
    <w:rsid w:val="00391990"/>
    <w:rsid w:val="00393505"/>
    <w:rsid w:val="003A1D70"/>
    <w:rsid w:val="003B04FF"/>
    <w:rsid w:val="003B733B"/>
    <w:rsid w:val="003C3809"/>
    <w:rsid w:val="003C545C"/>
    <w:rsid w:val="003D415C"/>
    <w:rsid w:val="003D47D8"/>
    <w:rsid w:val="003F5FBB"/>
    <w:rsid w:val="00401DF1"/>
    <w:rsid w:val="004041F3"/>
    <w:rsid w:val="00404BB6"/>
    <w:rsid w:val="0041191A"/>
    <w:rsid w:val="00416896"/>
    <w:rsid w:val="00424FC7"/>
    <w:rsid w:val="004273C8"/>
    <w:rsid w:val="00433B39"/>
    <w:rsid w:val="00433CA9"/>
    <w:rsid w:val="004401F4"/>
    <w:rsid w:val="00442A46"/>
    <w:rsid w:val="004467FB"/>
    <w:rsid w:val="00453C40"/>
    <w:rsid w:val="0045723D"/>
    <w:rsid w:val="00463E80"/>
    <w:rsid w:val="00472D4D"/>
    <w:rsid w:val="0047354D"/>
    <w:rsid w:val="00474262"/>
    <w:rsid w:val="004778D0"/>
    <w:rsid w:val="004800B0"/>
    <w:rsid w:val="00482931"/>
    <w:rsid w:val="004853DD"/>
    <w:rsid w:val="00495EE7"/>
    <w:rsid w:val="004B26CB"/>
    <w:rsid w:val="004C0944"/>
    <w:rsid w:val="004C3134"/>
    <w:rsid w:val="004D614D"/>
    <w:rsid w:val="004E3DEB"/>
    <w:rsid w:val="004F0B24"/>
    <w:rsid w:val="00500633"/>
    <w:rsid w:val="005038BD"/>
    <w:rsid w:val="005048BB"/>
    <w:rsid w:val="00504E1B"/>
    <w:rsid w:val="00505C84"/>
    <w:rsid w:val="00505D7D"/>
    <w:rsid w:val="00506865"/>
    <w:rsid w:val="005224D9"/>
    <w:rsid w:val="0052383D"/>
    <w:rsid w:val="00531161"/>
    <w:rsid w:val="0053362B"/>
    <w:rsid w:val="0053598C"/>
    <w:rsid w:val="00540169"/>
    <w:rsid w:val="00552FCA"/>
    <w:rsid w:val="00562AB4"/>
    <w:rsid w:val="00562EBA"/>
    <w:rsid w:val="00573626"/>
    <w:rsid w:val="00576434"/>
    <w:rsid w:val="00580F54"/>
    <w:rsid w:val="005858DA"/>
    <w:rsid w:val="00587F9E"/>
    <w:rsid w:val="00593AF9"/>
    <w:rsid w:val="00594256"/>
    <w:rsid w:val="00596E90"/>
    <w:rsid w:val="005A1A86"/>
    <w:rsid w:val="005A422A"/>
    <w:rsid w:val="005A7590"/>
    <w:rsid w:val="005B6344"/>
    <w:rsid w:val="005C2FE5"/>
    <w:rsid w:val="005C4897"/>
    <w:rsid w:val="005C4F4E"/>
    <w:rsid w:val="005C5582"/>
    <w:rsid w:val="005D0B48"/>
    <w:rsid w:val="005D3010"/>
    <w:rsid w:val="005E4A41"/>
    <w:rsid w:val="005F1485"/>
    <w:rsid w:val="006251B5"/>
    <w:rsid w:val="0063173C"/>
    <w:rsid w:val="00640C9C"/>
    <w:rsid w:val="00652D28"/>
    <w:rsid w:val="00654D93"/>
    <w:rsid w:val="00655973"/>
    <w:rsid w:val="00656BCE"/>
    <w:rsid w:val="00660529"/>
    <w:rsid w:val="0066436B"/>
    <w:rsid w:val="00664755"/>
    <w:rsid w:val="00667CF3"/>
    <w:rsid w:val="006773EF"/>
    <w:rsid w:val="00677C64"/>
    <w:rsid w:val="00681278"/>
    <w:rsid w:val="0068676F"/>
    <w:rsid w:val="00695021"/>
    <w:rsid w:val="006A27E1"/>
    <w:rsid w:val="006A5475"/>
    <w:rsid w:val="006B3DF0"/>
    <w:rsid w:val="006B4074"/>
    <w:rsid w:val="006D0AC7"/>
    <w:rsid w:val="006D2F20"/>
    <w:rsid w:val="006D700F"/>
    <w:rsid w:val="006D77EF"/>
    <w:rsid w:val="006E4F24"/>
    <w:rsid w:val="006F15C1"/>
    <w:rsid w:val="006F16A0"/>
    <w:rsid w:val="006F1F1E"/>
    <w:rsid w:val="006F3E25"/>
    <w:rsid w:val="006F4E97"/>
    <w:rsid w:val="006F7AAC"/>
    <w:rsid w:val="007033F3"/>
    <w:rsid w:val="00707138"/>
    <w:rsid w:val="0070743C"/>
    <w:rsid w:val="00712051"/>
    <w:rsid w:val="0071305D"/>
    <w:rsid w:val="007172D2"/>
    <w:rsid w:val="00732331"/>
    <w:rsid w:val="007332D0"/>
    <w:rsid w:val="00734B56"/>
    <w:rsid w:val="0074129B"/>
    <w:rsid w:val="0074192A"/>
    <w:rsid w:val="007438EE"/>
    <w:rsid w:val="00750525"/>
    <w:rsid w:val="00754292"/>
    <w:rsid w:val="007753CB"/>
    <w:rsid w:val="00776EF6"/>
    <w:rsid w:val="007776C6"/>
    <w:rsid w:val="00781CA3"/>
    <w:rsid w:val="00781CC4"/>
    <w:rsid w:val="00787BC8"/>
    <w:rsid w:val="00796870"/>
    <w:rsid w:val="007A2ABC"/>
    <w:rsid w:val="007B74A7"/>
    <w:rsid w:val="007C0637"/>
    <w:rsid w:val="007C19EF"/>
    <w:rsid w:val="007C3EA2"/>
    <w:rsid w:val="007C5B85"/>
    <w:rsid w:val="007C6C19"/>
    <w:rsid w:val="007E3F8F"/>
    <w:rsid w:val="007F7B7F"/>
    <w:rsid w:val="0080262F"/>
    <w:rsid w:val="008130FC"/>
    <w:rsid w:val="008141FC"/>
    <w:rsid w:val="00814277"/>
    <w:rsid w:val="00815425"/>
    <w:rsid w:val="00816D40"/>
    <w:rsid w:val="008204AA"/>
    <w:rsid w:val="00822109"/>
    <w:rsid w:val="008232F2"/>
    <w:rsid w:val="00846618"/>
    <w:rsid w:val="0085011A"/>
    <w:rsid w:val="00854F04"/>
    <w:rsid w:val="00860CA5"/>
    <w:rsid w:val="00864853"/>
    <w:rsid w:val="00864F9B"/>
    <w:rsid w:val="00867386"/>
    <w:rsid w:val="008723A4"/>
    <w:rsid w:val="0087371D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2579"/>
    <w:rsid w:val="008B1608"/>
    <w:rsid w:val="008B1A57"/>
    <w:rsid w:val="008B2C81"/>
    <w:rsid w:val="008C5727"/>
    <w:rsid w:val="008C63B7"/>
    <w:rsid w:val="008D23AC"/>
    <w:rsid w:val="008D2F2D"/>
    <w:rsid w:val="008D4498"/>
    <w:rsid w:val="008F16AF"/>
    <w:rsid w:val="008F72C0"/>
    <w:rsid w:val="00902CBB"/>
    <w:rsid w:val="009031A0"/>
    <w:rsid w:val="00907770"/>
    <w:rsid w:val="00915E4E"/>
    <w:rsid w:val="009161F9"/>
    <w:rsid w:val="0092036B"/>
    <w:rsid w:val="00926415"/>
    <w:rsid w:val="009360A5"/>
    <w:rsid w:val="00943C78"/>
    <w:rsid w:val="00944C29"/>
    <w:rsid w:val="0095392E"/>
    <w:rsid w:val="009544AB"/>
    <w:rsid w:val="00960A51"/>
    <w:rsid w:val="00972DDA"/>
    <w:rsid w:val="00973C55"/>
    <w:rsid w:val="00986DF9"/>
    <w:rsid w:val="00991EEB"/>
    <w:rsid w:val="00992724"/>
    <w:rsid w:val="00993F8C"/>
    <w:rsid w:val="00994C1D"/>
    <w:rsid w:val="009A5C80"/>
    <w:rsid w:val="009B11CE"/>
    <w:rsid w:val="009B57F5"/>
    <w:rsid w:val="009B7F0A"/>
    <w:rsid w:val="009D1788"/>
    <w:rsid w:val="009D4031"/>
    <w:rsid w:val="009D4186"/>
    <w:rsid w:val="009D4623"/>
    <w:rsid w:val="009D6C14"/>
    <w:rsid w:val="00A0672E"/>
    <w:rsid w:val="00A1232B"/>
    <w:rsid w:val="00A15524"/>
    <w:rsid w:val="00A22640"/>
    <w:rsid w:val="00A24B33"/>
    <w:rsid w:val="00A365DE"/>
    <w:rsid w:val="00A4553B"/>
    <w:rsid w:val="00A5381F"/>
    <w:rsid w:val="00A60B45"/>
    <w:rsid w:val="00A6291B"/>
    <w:rsid w:val="00A6609B"/>
    <w:rsid w:val="00A7022B"/>
    <w:rsid w:val="00A72A25"/>
    <w:rsid w:val="00A72DDF"/>
    <w:rsid w:val="00A7569D"/>
    <w:rsid w:val="00A8600F"/>
    <w:rsid w:val="00A87615"/>
    <w:rsid w:val="00AA11D6"/>
    <w:rsid w:val="00AA1BBE"/>
    <w:rsid w:val="00AA332A"/>
    <w:rsid w:val="00AA524B"/>
    <w:rsid w:val="00AA66D8"/>
    <w:rsid w:val="00AB154C"/>
    <w:rsid w:val="00AB5CFE"/>
    <w:rsid w:val="00AC674F"/>
    <w:rsid w:val="00AD6A5E"/>
    <w:rsid w:val="00AE6851"/>
    <w:rsid w:val="00AE734F"/>
    <w:rsid w:val="00AE75D7"/>
    <w:rsid w:val="00AF0496"/>
    <w:rsid w:val="00AF1339"/>
    <w:rsid w:val="00AF2C95"/>
    <w:rsid w:val="00AF7A9B"/>
    <w:rsid w:val="00B12D19"/>
    <w:rsid w:val="00B12E35"/>
    <w:rsid w:val="00B13EA2"/>
    <w:rsid w:val="00B23DEA"/>
    <w:rsid w:val="00B24D4E"/>
    <w:rsid w:val="00B26B10"/>
    <w:rsid w:val="00B43F25"/>
    <w:rsid w:val="00B46F94"/>
    <w:rsid w:val="00B501C3"/>
    <w:rsid w:val="00B5429B"/>
    <w:rsid w:val="00B629B9"/>
    <w:rsid w:val="00B630AA"/>
    <w:rsid w:val="00B65F6A"/>
    <w:rsid w:val="00B6713D"/>
    <w:rsid w:val="00B843E6"/>
    <w:rsid w:val="00B86CDD"/>
    <w:rsid w:val="00B86EF7"/>
    <w:rsid w:val="00B92672"/>
    <w:rsid w:val="00B92938"/>
    <w:rsid w:val="00B929AB"/>
    <w:rsid w:val="00B94ECE"/>
    <w:rsid w:val="00BB179E"/>
    <w:rsid w:val="00BC46A2"/>
    <w:rsid w:val="00BC4802"/>
    <w:rsid w:val="00BC57C6"/>
    <w:rsid w:val="00BD16A3"/>
    <w:rsid w:val="00BD1E5D"/>
    <w:rsid w:val="00BD1F06"/>
    <w:rsid w:val="00BD2063"/>
    <w:rsid w:val="00BD2649"/>
    <w:rsid w:val="00BD2920"/>
    <w:rsid w:val="00BD2D09"/>
    <w:rsid w:val="00BD6769"/>
    <w:rsid w:val="00BD7E42"/>
    <w:rsid w:val="00BF13A8"/>
    <w:rsid w:val="00C12845"/>
    <w:rsid w:val="00C253B5"/>
    <w:rsid w:val="00C30884"/>
    <w:rsid w:val="00C32722"/>
    <w:rsid w:val="00C3530F"/>
    <w:rsid w:val="00C36D0E"/>
    <w:rsid w:val="00C36F09"/>
    <w:rsid w:val="00C4266E"/>
    <w:rsid w:val="00C5222E"/>
    <w:rsid w:val="00C52B38"/>
    <w:rsid w:val="00C52F93"/>
    <w:rsid w:val="00C61702"/>
    <w:rsid w:val="00C6329A"/>
    <w:rsid w:val="00C657EF"/>
    <w:rsid w:val="00C72CA4"/>
    <w:rsid w:val="00C73EF9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35EC"/>
    <w:rsid w:val="00CC5839"/>
    <w:rsid w:val="00CC5BCF"/>
    <w:rsid w:val="00CC668E"/>
    <w:rsid w:val="00CD266C"/>
    <w:rsid w:val="00CE27DA"/>
    <w:rsid w:val="00CE380A"/>
    <w:rsid w:val="00CF0F6B"/>
    <w:rsid w:val="00D02278"/>
    <w:rsid w:val="00D02F73"/>
    <w:rsid w:val="00D032DB"/>
    <w:rsid w:val="00D04A18"/>
    <w:rsid w:val="00D063EF"/>
    <w:rsid w:val="00D10E19"/>
    <w:rsid w:val="00D1166F"/>
    <w:rsid w:val="00D11C4F"/>
    <w:rsid w:val="00D15625"/>
    <w:rsid w:val="00D20181"/>
    <w:rsid w:val="00D2333B"/>
    <w:rsid w:val="00D247A1"/>
    <w:rsid w:val="00D26DDA"/>
    <w:rsid w:val="00D327E5"/>
    <w:rsid w:val="00D33489"/>
    <w:rsid w:val="00D334B1"/>
    <w:rsid w:val="00D42C7E"/>
    <w:rsid w:val="00D4623A"/>
    <w:rsid w:val="00D61F18"/>
    <w:rsid w:val="00D636BD"/>
    <w:rsid w:val="00D639D6"/>
    <w:rsid w:val="00D6569D"/>
    <w:rsid w:val="00D70CE9"/>
    <w:rsid w:val="00D73328"/>
    <w:rsid w:val="00D75614"/>
    <w:rsid w:val="00D82506"/>
    <w:rsid w:val="00D84F1A"/>
    <w:rsid w:val="00D85DF0"/>
    <w:rsid w:val="00D939BB"/>
    <w:rsid w:val="00D94E28"/>
    <w:rsid w:val="00DA100A"/>
    <w:rsid w:val="00DA7630"/>
    <w:rsid w:val="00DA76B4"/>
    <w:rsid w:val="00DB1B2E"/>
    <w:rsid w:val="00DB1C8F"/>
    <w:rsid w:val="00DB448E"/>
    <w:rsid w:val="00DC329B"/>
    <w:rsid w:val="00DC35AC"/>
    <w:rsid w:val="00DD242D"/>
    <w:rsid w:val="00DD2BE7"/>
    <w:rsid w:val="00DD2C8C"/>
    <w:rsid w:val="00DD30FB"/>
    <w:rsid w:val="00DD7149"/>
    <w:rsid w:val="00DD7DCE"/>
    <w:rsid w:val="00DE0519"/>
    <w:rsid w:val="00DF0318"/>
    <w:rsid w:val="00DF1BCC"/>
    <w:rsid w:val="00DF7CBA"/>
    <w:rsid w:val="00E0090A"/>
    <w:rsid w:val="00E20813"/>
    <w:rsid w:val="00E220E2"/>
    <w:rsid w:val="00E34C48"/>
    <w:rsid w:val="00E35987"/>
    <w:rsid w:val="00E36454"/>
    <w:rsid w:val="00E429B9"/>
    <w:rsid w:val="00E47AD4"/>
    <w:rsid w:val="00E50D38"/>
    <w:rsid w:val="00E57CC0"/>
    <w:rsid w:val="00E60CEB"/>
    <w:rsid w:val="00E62B66"/>
    <w:rsid w:val="00E66789"/>
    <w:rsid w:val="00E67FB6"/>
    <w:rsid w:val="00E86C92"/>
    <w:rsid w:val="00E910B1"/>
    <w:rsid w:val="00E91AE7"/>
    <w:rsid w:val="00E93316"/>
    <w:rsid w:val="00E955D8"/>
    <w:rsid w:val="00E96E79"/>
    <w:rsid w:val="00EA0638"/>
    <w:rsid w:val="00EA5409"/>
    <w:rsid w:val="00EA672B"/>
    <w:rsid w:val="00EB2804"/>
    <w:rsid w:val="00EB43AD"/>
    <w:rsid w:val="00EB454E"/>
    <w:rsid w:val="00EC53B5"/>
    <w:rsid w:val="00ED1041"/>
    <w:rsid w:val="00ED1A86"/>
    <w:rsid w:val="00ED6041"/>
    <w:rsid w:val="00ED7B11"/>
    <w:rsid w:val="00ED7E0C"/>
    <w:rsid w:val="00EE237A"/>
    <w:rsid w:val="00EE5ABB"/>
    <w:rsid w:val="00EF27EF"/>
    <w:rsid w:val="00EF74F7"/>
    <w:rsid w:val="00F03974"/>
    <w:rsid w:val="00F06855"/>
    <w:rsid w:val="00F102B0"/>
    <w:rsid w:val="00F2052B"/>
    <w:rsid w:val="00F25B04"/>
    <w:rsid w:val="00F25CA0"/>
    <w:rsid w:val="00F27F83"/>
    <w:rsid w:val="00F31020"/>
    <w:rsid w:val="00F466AD"/>
    <w:rsid w:val="00F506A1"/>
    <w:rsid w:val="00F62126"/>
    <w:rsid w:val="00F66214"/>
    <w:rsid w:val="00F66A5F"/>
    <w:rsid w:val="00F755B9"/>
    <w:rsid w:val="00F76708"/>
    <w:rsid w:val="00F77FEC"/>
    <w:rsid w:val="00F850CA"/>
    <w:rsid w:val="00F87444"/>
    <w:rsid w:val="00F9036E"/>
    <w:rsid w:val="00FA5AA6"/>
    <w:rsid w:val="00FA6183"/>
    <w:rsid w:val="00FB549B"/>
    <w:rsid w:val="00FC2B90"/>
    <w:rsid w:val="00FC5DD3"/>
    <w:rsid w:val="00FD1A24"/>
    <w:rsid w:val="00FD305F"/>
    <w:rsid w:val="00FD7616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9F59-84C0-4B24-8866-DBA90E52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6677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204</cp:revision>
  <dcterms:created xsi:type="dcterms:W3CDTF">2016-11-03T10:10:00Z</dcterms:created>
  <dcterms:modified xsi:type="dcterms:W3CDTF">2017-12-08T13:45:00Z</dcterms:modified>
</cp:coreProperties>
</file>